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-190501</wp:posOffset>
            </wp:positionV>
            <wp:extent cx="1114344" cy="103822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BF006E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BF006E">
        <w:rPr>
          <w:b/>
          <w:color w:val="632423" w:themeColor="accent2" w:themeShade="80"/>
          <w:sz w:val="28"/>
          <w:szCs w:val="28"/>
        </w:rPr>
        <w:t>«</w:t>
      </w:r>
      <w:r w:rsidR="00423BC2">
        <w:rPr>
          <w:b/>
          <w:bCs/>
          <w:color w:val="632423" w:themeColor="accent2" w:themeShade="80"/>
          <w:sz w:val="28"/>
          <w:szCs w:val="28"/>
        </w:rPr>
        <w:t>Література африканського континенту</w:t>
      </w:r>
      <w:r w:rsidRPr="00BF006E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вибіркова</w:t>
      </w:r>
      <w:r w:rsidR="00DA3B0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3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510"/>
        <w:gridCol w:w="5390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D075F7" w:rsidRPr="00CA1254" w:rsidRDefault="00D20164" w:rsidP="00B07FA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(бакалаврський), другий (магістерський)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D075F7" w:rsidRPr="00CA1254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-ів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D075F7" w:rsidRPr="009758B9" w:rsidRDefault="00247DC7" w:rsidP="00B07F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Ісапчук</w:t>
            </w:r>
            <w:proofErr w:type="spellEnd"/>
            <w:r>
              <w:rPr>
                <w:sz w:val="28"/>
                <w:szCs w:val="28"/>
              </w:rPr>
              <w:t xml:space="preserve"> Юлія Вікторівна</w:t>
            </w:r>
            <w:r w:rsidR="00D075F7" w:rsidRPr="009758B9">
              <w:rPr>
                <w:sz w:val="28"/>
                <w:szCs w:val="28"/>
              </w:rPr>
              <w:t xml:space="preserve"> – кандидат філологічних наук, </w:t>
            </w:r>
            <w:r w:rsidR="0007385B">
              <w:rPr>
                <w:sz w:val="28"/>
                <w:szCs w:val="28"/>
              </w:rPr>
              <w:t>асистент</w:t>
            </w:r>
            <w:r w:rsidR="00D075F7" w:rsidRPr="009758B9">
              <w:rPr>
                <w:sz w:val="28"/>
                <w:szCs w:val="28"/>
              </w:rPr>
              <w:t xml:space="preserve">, </w:t>
            </w:r>
            <w:r w:rsidR="0007385B">
              <w:rPr>
                <w:sz w:val="28"/>
                <w:szCs w:val="28"/>
              </w:rPr>
              <w:t>асистент</w:t>
            </w:r>
            <w:r w:rsidR="00D075F7" w:rsidRPr="009758B9">
              <w:rPr>
                <w:sz w:val="28"/>
                <w:szCs w:val="28"/>
              </w:rPr>
              <w:t xml:space="preserve"> кафедри зарубіжної літератури та теорії літератури.</w:t>
            </w:r>
          </w:p>
          <w:p w:rsidR="00D075F7" w:rsidRPr="009758B9" w:rsidRDefault="00A60286" w:rsidP="00B07FA3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FA5A31" w:rsidRPr="00902A01">
                <w:rPr>
                  <w:rStyle w:val="a5"/>
                </w:rPr>
                <w:t>https://wtliterature.chnu.edu.ua/pro-kafedru/spivrobitnyky/yuliia-viktorivna-isapchuk/</w:t>
              </w:r>
            </w:hyperlink>
            <w:r w:rsidR="00FA5A31">
              <w:t xml:space="preserve"> 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D075F7" w:rsidRPr="009758B9" w:rsidRDefault="00247DC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247DC7">
              <w:rPr>
                <w:sz w:val="28"/>
                <w:szCs w:val="28"/>
              </w:rPr>
              <w:t>38072584887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D075F7" w:rsidRPr="006048CB" w:rsidRDefault="00247DC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247DC7">
              <w:rPr>
                <w:bCs/>
                <w:color w:val="000000"/>
                <w:kern w:val="24"/>
                <w:sz w:val="28"/>
                <w:szCs w:val="28"/>
              </w:rPr>
              <w:t>y.isapchuk@chnu.edu.ua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D075F7" w:rsidRPr="006048CB" w:rsidRDefault="00A60286" w:rsidP="00B07FA3">
            <w:pPr>
              <w:pStyle w:val="TableParagraph"/>
              <w:ind w:left="0"/>
              <w:jc w:val="both"/>
              <w:rPr>
                <w:iCs/>
                <w:sz w:val="28"/>
                <w:szCs w:val="28"/>
              </w:rPr>
            </w:pPr>
            <w:hyperlink r:id="rId8" w:history="1">
              <w:r w:rsidR="00247DC7" w:rsidRPr="00155753">
                <w:rPr>
                  <w:rStyle w:val="a5"/>
                </w:rPr>
                <w:t>https://moodle.chnu.edu.ua/course/view.php?id=6969</w:t>
              </w:r>
            </w:hyperlink>
            <w:r w:rsidR="00247DC7">
              <w:t xml:space="preserve"> </w:t>
            </w:r>
            <w:r w:rsidR="0007385B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D075F7" w:rsidRPr="006048CB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6048CB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7510BB" w:rsidRDefault="00247DC7" w:rsidP="00247DC7">
      <w:pPr>
        <w:tabs>
          <w:tab w:val="left" w:pos="1450"/>
        </w:tabs>
        <w:spacing w:before="6" w:line="237" w:lineRule="auto"/>
        <w:ind w:right="517" w:firstLine="709"/>
        <w:jc w:val="both"/>
        <w:rPr>
          <w:bCs/>
          <w:sz w:val="28"/>
          <w:szCs w:val="28"/>
        </w:rPr>
      </w:pPr>
      <w:r w:rsidRPr="00247DC7">
        <w:rPr>
          <w:bCs/>
          <w:sz w:val="28"/>
          <w:szCs w:val="28"/>
        </w:rPr>
        <w:t>Вибіркова дисципліна “</w:t>
      </w:r>
      <w:r w:rsidR="00423BC2">
        <w:rPr>
          <w:bCs/>
          <w:sz w:val="28"/>
          <w:szCs w:val="28"/>
        </w:rPr>
        <w:t>Література африканського континенту</w:t>
      </w:r>
      <w:r w:rsidRPr="00247DC7">
        <w:rPr>
          <w:bCs/>
          <w:sz w:val="28"/>
          <w:szCs w:val="28"/>
        </w:rPr>
        <w:t>” спрямована на усвідомлення</w:t>
      </w:r>
      <w:r>
        <w:rPr>
          <w:bCs/>
          <w:sz w:val="28"/>
          <w:szCs w:val="28"/>
        </w:rPr>
        <w:t xml:space="preserve"> </w:t>
      </w:r>
      <w:r w:rsidRPr="00247DC7">
        <w:rPr>
          <w:bCs/>
          <w:sz w:val="28"/>
          <w:szCs w:val="28"/>
        </w:rPr>
        <w:t>своєрідності африканського типу художньої свідомості; наочно демонструє особливості творчої</w:t>
      </w:r>
      <w:r w:rsidR="00423BC2">
        <w:rPr>
          <w:bCs/>
          <w:sz w:val="28"/>
          <w:szCs w:val="28"/>
        </w:rPr>
        <w:t xml:space="preserve"> </w:t>
      </w:r>
      <w:r w:rsidRPr="00247DC7">
        <w:rPr>
          <w:bCs/>
          <w:sz w:val="28"/>
          <w:szCs w:val="28"/>
        </w:rPr>
        <w:t>манери та стилю, естетичних та світоглядних позицій авторів та авторок зазначеного літературного</w:t>
      </w:r>
      <w:r>
        <w:rPr>
          <w:bCs/>
          <w:sz w:val="28"/>
          <w:szCs w:val="28"/>
        </w:rPr>
        <w:t xml:space="preserve"> </w:t>
      </w:r>
      <w:r w:rsidRPr="00247DC7">
        <w:rPr>
          <w:bCs/>
          <w:sz w:val="28"/>
          <w:szCs w:val="28"/>
        </w:rPr>
        <w:t>регіону в аспекті (пост)колоніальних та мультикультурних студій. Крім того, курс передбачає</w:t>
      </w:r>
      <w:r>
        <w:rPr>
          <w:bCs/>
          <w:sz w:val="28"/>
          <w:szCs w:val="28"/>
        </w:rPr>
        <w:t xml:space="preserve"> </w:t>
      </w:r>
      <w:r w:rsidRPr="00247DC7">
        <w:rPr>
          <w:bCs/>
          <w:sz w:val="28"/>
          <w:szCs w:val="28"/>
        </w:rPr>
        <w:t>знайомство з історією, культурою, музикою та кіно африканського континенту.</w:t>
      </w:r>
    </w:p>
    <w:p w:rsidR="00247DC7" w:rsidRPr="00247DC7" w:rsidRDefault="00247DC7" w:rsidP="00247DC7">
      <w:pPr>
        <w:tabs>
          <w:tab w:val="left" w:pos="1450"/>
        </w:tabs>
        <w:spacing w:before="6" w:line="237" w:lineRule="auto"/>
        <w:ind w:right="517" w:firstLine="709"/>
        <w:jc w:val="both"/>
        <w:rPr>
          <w:sz w:val="28"/>
          <w:szCs w:val="28"/>
        </w:rPr>
      </w:pPr>
      <w:r w:rsidRPr="00247DC7">
        <w:rPr>
          <w:sz w:val="28"/>
          <w:szCs w:val="28"/>
        </w:rPr>
        <w:t>Мета викладання дисципліни полягає у поглибленому знайомстві студентів/</w:t>
      </w:r>
      <w:proofErr w:type="spellStart"/>
      <w:r w:rsidRPr="00247DC7">
        <w:rPr>
          <w:sz w:val="28"/>
          <w:szCs w:val="28"/>
        </w:rPr>
        <w:t>ок</w:t>
      </w:r>
      <w:proofErr w:type="spellEnd"/>
      <w:r w:rsidRPr="00247DC7">
        <w:rPr>
          <w:sz w:val="28"/>
          <w:szCs w:val="28"/>
        </w:rPr>
        <w:t xml:space="preserve"> зі специфікою</w:t>
      </w:r>
      <w:r>
        <w:rPr>
          <w:sz w:val="28"/>
          <w:szCs w:val="28"/>
        </w:rPr>
        <w:t xml:space="preserve"> </w:t>
      </w:r>
      <w:r w:rsidRPr="00247DC7">
        <w:rPr>
          <w:sz w:val="28"/>
          <w:szCs w:val="28"/>
        </w:rPr>
        <w:t>культурно-історичного та соціально-політичного контексту країн Африки, у формуванні культурної</w:t>
      </w:r>
      <w:r>
        <w:rPr>
          <w:sz w:val="28"/>
          <w:szCs w:val="28"/>
        </w:rPr>
        <w:t xml:space="preserve"> </w:t>
      </w:r>
      <w:r w:rsidRPr="00247DC7">
        <w:rPr>
          <w:sz w:val="28"/>
          <w:szCs w:val="28"/>
        </w:rPr>
        <w:t>самосвідомості народів цього материка, у виявленні особливостей естетичного і духовного впливу</w:t>
      </w:r>
      <w:r>
        <w:rPr>
          <w:sz w:val="28"/>
          <w:szCs w:val="28"/>
        </w:rPr>
        <w:t xml:space="preserve"> </w:t>
      </w:r>
      <w:r w:rsidRPr="00247DC7">
        <w:rPr>
          <w:sz w:val="28"/>
          <w:szCs w:val="28"/>
        </w:rPr>
        <w:t>європейської культури на формування власної словесності, в акцентуванні поєднання фольклорно-міфологічного й епічного начал в одне естетичне ціле, в детальному вивченні творчості провідних</w:t>
      </w:r>
      <w:r>
        <w:rPr>
          <w:sz w:val="28"/>
          <w:szCs w:val="28"/>
        </w:rPr>
        <w:t xml:space="preserve"> </w:t>
      </w:r>
      <w:r w:rsidRPr="00247DC7">
        <w:rPr>
          <w:sz w:val="28"/>
          <w:szCs w:val="28"/>
        </w:rPr>
        <w:t>митців Північної та Тропічної Африки.</w:t>
      </w:r>
    </w:p>
    <w:p w:rsidR="00247DC7" w:rsidRDefault="00247DC7" w:rsidP="007510BB">
      <w:pPr>
        <w:pStyle w:val="a4"/>
        <w:tabs>
          <w:tab w:val="left" w:pos="1450"/>
        </w:tabs>
        <w:spacing w:before="6" w:line="237" w:lineRule="auto"/>
        <w:ind w:left="0" w:right="517" w:firstLine="709"/>
        <w:rPr>
          <w:b/>
          <w:caps/>
          <w:color w:val="632423" w:themeColor="accent2" w:themeShade="80"/>
          <w:sz w:val="28"/>
          <w:szCs w:val="28"/>
        </w:rPr>
      </w:pPr>
    </w:p>
    <w:p w:rsidR="00E710F2" w:rsidRPr="007510BB" w:rsidRDefault="009440C0" w:rsidP="007510BB">
      <w:pPr>
        <w:pStyle w:val="a4"/>
        <w:tabs>
          <w:tab w:val="left" w:pos="1450"/>
        </w:tabs>
        <w:spacing w:before="6" w:line="237" w:lineRule="auto"/>
        <w:ind w:left="0" w:right="517" w:firstLine="709"/>
        <w:rPr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142"/>
        <w:gridCol w:w="8757"/>
      </w:tblGrid>
      <w:tr w:rsidR="000A5E55" w:rsidRPr="00E56E8B" w:rsidTr="004A7C83">
        <w:tc>
          <w:tcPr>
            <w:tcW w:w="10141" w:type="dxa"/>
            <w:gridSpan w:val="3"/>
          </w:tcPr>
          <w:p w:rsidR="000A5E55" w:rsidRPr="00247DC7" w:rsidRDefault="000A5E55" w:rsidP="00294C46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8"/>
                <w:szCs w:val="28"/>
              </w:rPr>
            </w:pPr>
            <w:r w:rsidRPr="00E56E8B">
              <w:rPr>
                <w:b/>
                <w:caps/>
                <w:sz w:val="28"/>
                <w:szCs w:val="28"/>
              </w:rPr>
              <w:t>МОДУЛЬ 1.</w:t>
            </w:r>
            <w:r w:rsidR="00DA3B09" w:rsidRPr="00E56E8B">
              <w:rPr>
                <w:b/>
                <w:sz w:val="28"/>
                <w:szCs w:val="28"/>
              </w:rPr>
              <w:t xml:space="preserve"> </w:t>
            </w:r>
            <w:r w:rsidR="00423BC2" w:rsidRPr="00247DC7">
              <w:rPr>
                <w:b/>
                <w:sz w:val="28"/>
                <w:szCs w:val="28"/>
              </w:rPr>
              <w:t>МУЛЬТИКУЛЬТУРНА ЛІТЕРАТУРА АФРИКАНСЬКОГО КОНТИНЕНТУ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1</w:t>
            </w:r>
            <w:r w:rsidR="00DE4BFD">
              <w:rPr>
                <w:b/>
                <w:caps/>
                <w:sz w:val="28"/>
                <w:szCs w:val="28"/>
              </w:rPr>
              <w:t>.</w:t>
            </w:r>
          </w:p>
        </w:tc>
        <w:tc>
          <w:tcPr>
            <w:tcW w:w="8899" w:type="dxa"/>
            <w:gridSpan w:val="2"/>
          </w:tcPr>
          <w:p w:rsidR="000A5E55" w:rsidRPr="007510BB" w:rsidRDefault="00247DC7" w:rsidP="00247DC7">
            <w:pPr>
              <w:tabs>
                <w:tab w:val="left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Національні </w:t>
            </w:r>
            <w:r w:rsidRPr="00247DC7">
              <w:rPr>
                <w:sz w:val="28"/>
                <w:szCs w:val="28"/>
              </w:rPr>
              <w:t>витоки сучасних</w:t>
            </w:r>
            <w:r>
              <w:rPr>
                <w:sz w:val="28"/>
                <w:szCs w:val="28"/>
              </w:rPr>
              <w:t xml:space="preserve"> африканських </w:t>
            </w:r>
            <w:r w:rsidRPr="00247DC7">
              <w:rPr>
                <w:sz w:val="28"/>
                <w:szCs w:val="28"/>
              </w:rPr>
              <w:t>літератур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Default="00247DC7"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2</w:t>
            </w:r>
            <w:r w:rsidR="00DE4BFD">
              <w:rPr>
                <w:b/>
                <w:caps/>
                <w:sz w:val="28"/>
                <w:szCs w:val="28"/>
              </w:rPr>
              <w:t>.</w:t>
            </w:r>
          </w:p>
        </w:tc>
        <w:tc>
          <w:tcPr>
            <w:tcW w:w="8899" w:type="dxa"/>
            <w:gridSpan w:val="2"/>
          </w:tcPr>
          <w:p w:rsidR="00247DC7" w:rsidRPr="007510BB" w:rsidRDefault="00423BC2" w:rsidP="00247DC7">
            <w:pPr>
              <w:tabs>
                <w:tab w:val="left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Англомовна література </w:t>
            </w:r>
            <w:r w:rsidRPr="00247DC7">
              <w:rPr>
                <w:sz w:val="28"/>
                <w:szCs w:val="28"/>
              </w:rPr>
              <w:t>Нігерії</w:t>
            </w:r>
            <w:r>
              <w:rPr>
                <w:sz w:val="28"/>
                <w:szCs w:val="28"/>
              </w:rPr>
              <w:t>, Кенії та Танзанії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Default="00247DC7" w:rsidP="00247DC7"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3</w:t>
            </w:r>
            <w:r w:rsidR="00DE4BFD">
              <w:rPr>
                <w:b/>
                <w:caps/>
                <w:sz w:val="28"/>
                <w:szCs w:val="28"/>
              </w:rPr>
              <w:t>.</w:t>
            </w:r>
          </w:p>
        </w:tc>
        <w:tc>
          <w:tcPr>
            <w:tcW w:w="8899" w:type="dxa"/>
            <w:gridSpan w:val="2"/>
          </w:tcPr>
          <w:p w:rsidR="00247DC7" w:rsidRDefault="00423BC2" w:rsidP="00247DC7">
            <w:pPr>
              <w:tabs>
                <w:tab w:val="left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proofErr w:type="spellStart"/>
            <w:r>
              <w:rPr>
                <w:rStyle w:val="ac"/>
                <w:b w:val="0"/>
                <w:sz w:val="28"/>
                <w:szCs w:val="28"/>
              </w:rPr>
              <w:t>Франкофонна</w:t>
            </w:r>
            <w:proofErr w:type="spellEnd"/>
            <w:r>
              <w:rPr>
                <w:rStyle w:val="ac"/>
                <w:b w:val="0"/>
                <w:sz w:val="28"/>
                <w:szCs w:val="28"/>
              </w:rPr>
              <w:t xml:space="preserve"> </w:t>
            </w:r>
            <w:r w:rsidRPr="00247DC7">
              <w:rPr>
                <w:rStyle w:val="ac"/>
                <w:b w:val="0"/>
                <w:sz w:val="28"/>
                <w:szCs w:val="28"/>
              </w:rPr>
              <w:t xml:space="preserve">література </w:t>
            </w:r>
            <w:r w:rsidR="00DE4BFD" w:rsidRPr="00247DC7">
              <w:rPr>
                <w:sz w:val="28"/>
                <w:szCs w:val="28"/>
              </w:rPr>
              <w:t>Сенегалу</w:t>
            </w:r>
            <w:r w:rsidR="00DE4BFD">
              <w:rPr>
                <w:sz w:val="28"/>
                <w:szCs w:val="28"/>
              </w:rPr>
              <w:t>,</w:t>
            </w:r>
            <w:r w:rsidR="00DE4BFD" w:rsidRPr="00247DC7">
              <w:rPr>
                <w:rStyle w:val="ac"/>
                <w:b w:val="0"/>
                <w:sz w:val="28"/>
                <w:szCs w:val="28"/>
              </w:rPr>
              <w:t xml:space="preserve"> </w:t>
            </w:r>
            <w:r w:rsidRPr="00247DC7">
              <w:rPr>
                <w:rStyle w:val="ac"/>
                <w:b w:val="0"/>
                <w:sz w:val="28"/>
                <w:szCs w:val="28"/>
              </w:rPr>
              <w:t xml:space="preserve">Камеруну </w:t>
            </w:r>
            <w:r w:rsidR="00DE4BFD">
              <w:rPr>
                <w:rStyle w:val="ac"/>
                <w:b w:val="0"/>
                <w:sz w:val="28"/>
                <w:szCs w:val="28"/>
              </w:rPr>
              <w:t>й</w:t>
            </w:r>
            <w:r>
              <w:rPr>
                <w:rStyle w:val="ac"/>
                <w:b w:val="0"/>
                <w:sz w:val="28"/>
                <w:szCs w:val="28"/>
              </w:rPr>
              <w:t xml:space="preserve"> </w:t>
            </w:r>
            <w:r w:rsidRPr="00247DC7">
              <w:rPr>
                <w:rStyle w:val="ac"/>
                <w:b w:val="0"/>
                <w:sz w:val="28"/>
                <w:szCs w:val="28"/>
              </w:rPr>
              <w:t>Конго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Default="00247DC7" w:rsidP="00247DC7"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4</w:t>
            </w:r>
            <w:r w:rsidR="00DE4BFD">
              <w:rPr>
                <w:b/>
                <w:caps/>
                <w:sz w:val="28"/>
                <w:szCs w:val="28"/>
              </w:rPr>
              <w:t>.</w:t>
            </w:r>
          </w:p>
        </w:tc>
        <w:tc>
          <w:tcPr>
            <w:tcW w:w="8899" w:type="dxa"/>
            <w:gridSpan w:val="2"/>
          </w:tcPr>
          <w:p w:rsidR="00247DC7" w:rsidRDefault="00DE4BFD" w:rsidP="00247DC7">
            <w:pPr>
              <w:tabs>
                <w:tab w:val="left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</w:rPr>
              <w:t xml:space="preserve">Література </w:t>
            </w:r>
            <w:r w:rsidRPr="00247DC7">
              <w:rPr>
                <w:rStyle w:val="ac"/>
                <w:b w:val="0"/>
                <w:sz w:val="28"/>
                <w:szCs w:val="28"/>
              </w:rPr>
              <w:t>Маґрибу (Алжир,</w:t>
            </w:r>
            <w:r>
              <w:rPr>
                <w:rStyle w:val="ac"/>
                <w:b w:val="0"/>
                <w:sz w:val="28"/>
                <w:szCs w:val="28"/>
              </w:rPr>
              <w:t xml:space="preserve"> </w:t>
            </w:r>
            <w:r w:rsidRPr="00247DC7">
              <w:rPr>
                <w:rStyle w:val="ac"/>
                <w:b w:val="0"/>
                <w:sz w:val="28"/>
                <w:szCs w:val="28"/>
              </w:rPr>
              <w:t>Марокко, Туніс)</w:t>
            </w:r>
            <w:r>
              <w:rPr>
                <w:rStyle w:val="ac"/>
                <w:b w:val="0"/>
                <w:sz w:val="28"/>
                <w:szCs w:val="28"/>
              </w:rPr>
              <w:t xml:space="preserve"> та ПАР</w:t>
            </w:r>
          </w:p>
        </w:tc>
      </w:tr>
      <w:tr w:rsidR="000A5E55" w:rsidRPr="00E56E8B" w:rsidTr="004B5915">
        <w:tc>
          <w:tcPr>
            <w:tcW w:w="10141" w:type="dxa"/>
            <w:gridSpan w:val="3"/>
          </w:tcPr>
          <w:p w:rsidR="000A5E55" w:rsidRPr="00247DC7" w:rsidRDefault="000A5E55" w:rsidP="00247DC7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8"/>
                <w:szCs w:val="28"/>
              </w:rPr>
            </w:pPr>
            <w:r w:rsidRPr="00E56E8B">
              <w:rPr>
                <w:b/>
                <w:caps/>
                <w:sz w:val="28"/>
                <w:szCs w:val="28"/>
              </w:rPr>
              <w:lastRenderedPageBreak/>
              <w:t>МОДУЛЬ 2.</w:t>
            </w:r>
            <w:r w:rsidR="00DE4BFD">
              <w:rPr>
                <w:b/>
                <w:caps/>
                <w:sz w:val="28"/>
                <w:szCs w:val="28"/>
              </w:rPr>
              <w:t xml:space="preserve"> </w:t>
            </w:r>
            <w:r w:rsidR="00DE4BFD" w:rsidRPr="00247DC7">
              <w:rPr>
                <w:b/>
                <w:sz w:val="28"/>
                <w:szCs w:val="28"/>
              </w:rPr>
              <w:t>АФРИКАНСЬКА ЛІТЕРАТУРА В КОНТЕКСТІ ІНШИХ МИСТЕЦТВ:</w:t>
            </w:r>
            <w:r w:rsidR="00DE4BFD">
              <w:rPr>
                <w:b/>
                <w:sz w:val="28"/>
                <w:szCs w:val="28"/>
              </w:rPr>
              <w:t xml:space="preserve"> </w:t>
            </w:r>
            <w:r w:rsidR="00DE4BFD" w:rsidRPr="00247DC7">
              <w:rPr>
                <w:b/>
                <w:sz w:val="28"/>
                <w:szCs w:val="28"/>
              </w:rPr>
              <w:t>ВЗАЄМОДІЯ ТА СПРИЙНЯТТЯ</w:t>
            </w:r>
          </w:p>
        </w:tc>
      </w:tr>
      <w:tr w:rsidR="00DE4BFD" w:rsidRPr="00E56E8B" w:rsidTr="00247DC7">
        <w:tc>
          <w:tcPr>
            <w:tcW w:w="1384" w:type="dxa"/>
            <w:gridSpan w:val="2"/>
          </w:tcPr>
          <w:p w:rsidR="00DE4BFD" w:rsidRPr="00E56E8B" w:rsidRDefault="00DE4BFD" w:rsidP="00DE4BFD">
            <w:pPr>
              <w:spacing w:before="6" w:line="237" w:lineRule="auto"/>
              <w:ind w:right="-58"/>
              <w:rPr>
                <w:b/>
                <w:sz w:val="28"/>
                <w:szCs w:val="28"/>
              </w:rPr>
            </w:pPr>
            <w:r w:rsidRPr="00247DC7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5</w:t>
            </w:r>
            <w:r w:rsidRPr="00247DC7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DE4BFD" w:rsidRPr="00247DC7" w:rsidRDefault="00DE4BFD" w:rsidP="00DE4BFD">
            <w:pPr>
              <w:spacing w:before="6" w:line="237" w:lineRule="auto"/>
              <w:ind w:right="-58"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</w:rPr>
              <w:t>Афр</w:t>
            </w:r>
            <w:bookmarkStart w:id="0" w:name="_GoBack"/>
            <w:bookmarkEnd w:id="0"/>
            <w:r>
              <w:rPr>
                <w:rStyle w:val="ac"/>
                <w:b w:val="0"/>
                <w:sz w:val="28"/>
                <w:szCs w:val="28"/>
              </w:rPr>
              <w:t xml:space="preserve">иканське </w:t>
            </w:r>
            <w:r w:rsidRPr="00247DC7">
              <w:rPr>
                <w:rStyle w:val="ac"/>
                <w:b w:val="0"/>
                <w:sz w:val="28"/>
                <w:szCs w:val="28"/>
              </w:rPr>
              <w:t>кіномистецтво</w:t>
            </w:r>
            <w:r>
              <w:rPr>
                <w:rStyle w:val="ac"/>
                <w:b w:val="0"/>
                <w:sz w:val="28"/>
                <w:szCs w:val="28"/>
              </w:rPr>
              <w:t xml:space="preserve"> </w:t>
            </w:r>
            <w:r w:rsidRPr="00247DC7">
              <w:rPr>
                <w:rStyle w:val="ac"/>
                <w:b w:val="0"/>
                <w:sz w:val="28"/>
                <w:szCs w:val="28"/>
              </w:rPr>
              <w:t>(екранізація)</w:t>
            </w:r>
          </w:p>
        </w:tc>
      </w:tr>
      <w:tr w:rsidR="00DE4BFD" w:rsidRPr="00E56E8B" w:rsidTr="00247DC7">
        <w:tc>
          <w:tcPr>
            <w:tcW w:w="1384" w:type="dxa"/>
            <w:gridSpan w:val="2"/>
          </w:tcPr>
          <w:p w:rsidR="00DE4BFD" w:rsidRPr="00E56E8B" w:rsidRDefault="00DE4BFD" w:rsidP="00DE4BF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6.</w:t>
            </w:r>
          </w:p>
        </w:tc>
        <w:tc>
          <w:tcPr>
            <w:tcW w:w="8757" w:type="dxa"/>
          </w:tcPr>
          <w:p w:rsidR="00DE4BFD" w:rsidRPr="007510BB" w:rsidRDefault="00DE4BFD" w:rsidP="00DE4BFD">
            <w:pPr>
              <w:tabs>
                <w:tab w:val="left" w:pos="1450"/>
              </w:tabs>
              <w:spacing w:before="6" w:line="237" w:lineRule="auto"/>
              <w:ind w:right="517"/>
              <w:rPr>
                <w:bCs/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</w:rPr>
              <w:t xml:space="preserve">Африканська </w:t>
            </w:r>
            <w:r w:rsidRPr="00247DC7">
              <w:rPr>
                <w:rStyle w:val="ac"/>
                <w:b w:val="0"/>
                <w:sz w:val="28"/>
                <w:szCs w:val="28"/>
              </w:rPr>
              <w:t>музика та поезія</w:t>
            </w:r>
          </w:p>
        </w:tc>
      </w:tr>
      <w:tr w:rsidR="00DE4BFD" w:rsidRPr="00E56E8B" w:rsidTr="00247DC7">
        <w:tc>
          <w:tcPr>
            <w:tcW w:w="1384" w:type="dxa"/>
            <w:gridSpan w:val="2"/>
          </w:tcPr>
          <w:p w:rsidR="00DE4BFD" w:rsidRDefault="00DE4BFD" w:rsidP="00DE4BFD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757" w:type="dxa"/>
          </w:tcPr>
          <w:p w:rsidR="00DE4BFD" w:rsidRPr="007510BB" w:rsidRDefault="00DE4BFD" w:rsidP="00DE4BFD">
            <w:pPr>
              <w:tabs>
                <w:tab w:val="left" w:pos="1450"/>
              </w:tabs>
              <w:spacing w:before="6" w:line="237" w:lineRule="auto"/>
              <w:ind w:right="517"/>
              <w:rPr>
                <w:rStyle w:val="ac"/>
                <w:b w:val="0"/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</w:rPr>
              <w:t xml:space="preserve">Культура </w:t>
            </w:r>
            <w:r w:rsidRPr="00247DC7">
              <w:rPr>
                <w:rStyle w:val="ac"/>
                <w:b w:val="0"/>
                <w:sz w:val="28"/>
                <w:szCs w:val="28"/>
              </w:rPr>
              <w:t>Африки як подолання</w:t>
            </w:r>
            <w:r>
              <w:rPr>
                <w:rStyle w:val="ac"/>
                <w:b w:val="0"/>
                <w:sz w:val="28"/>
                <w:szCs w:val="28"/>
              </w:rPr>
              <w:t xml:space="preserve"> колоніального /</w:t>
            </w:r>
            <w:r w:rsidRPr="00247DC7">
              <w:rPr>
                <w:rStyle w:val="ac"/>
                <w:b w:val="0"/>
                <w:sz w:val="28"/>
                <w:szCs w:val="28"/>
              </w:rPr>
              <w:t>стереотипного</w:t>
            </w:r>
            <w:r>
              <w:rPr>
                <w:rStyle w:val="ac"/>
                <w:b w:val="0"/>
                <w:sz w:val="28"/>
                <w:szCs w:val="28"/>
              </w:rPr>
              <w:t xml:space="preserve"> </w:t>
            </w:r>
            <w:r w:rsidRPr="00247DC7">
              <w:rPr>
                <w:rStyle w:val="ac"/>
                <w:b w:val="0"/>
                <w:sz w:val="28"/>
                <w:szCs w:val="28"/>
              </w:rPr>
              <w:t>мислення</w:t>
            </w:r>
          </w:p>
        </w:tc>
      </w:tr>
    </w:tbl>
    <w:p w:rsidR="004D07A2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B76FC8" w:rsidRPr="00E56E8B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E56E8B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2A275A" w:rsidRPr="002A275A" w:rsidRDefault="002A275A" w:rsidP="002A275A">
      <w:pPr>
        <w:pStyle w:val="TableParagraph"/>
        <w:spacing w:line="100" w:lineRule="atLeast"/>
        <w:ind w:left="0" w:firstLine="567"/>
        <w:jc w:val="both"/>
        <w:rPr>
          <w:sz w:val="28"/>
          <w:szCs w:val="28"/>
        </w:rPr>
      </w:pPr>
      <w:r w:rsidRPr="002A275A">
        <w:rPr>
          <w:sz w:val="28"/>
          <w:szCs w:val="28"/>
        </w:rPr>
        <w:t>У роботі використовуються словесні, наочні та практичні методи навчання, зокрема: лекцію, пояснення, розповідь, бесіду, спостереження, ілюстрацію, демонстрацію, практичні вправи</w:t>
      </w:r>
      <w:r w:rsidR="00DE4BFD">
        <w:rPr>
          <w:sz w:val="28"/>
          <w:szCs w:val="28"/>
        </w:rPr>
        <w:t>.</w:t>
      </w:r>
    </w:p>
    <w:p w:rsidR="002A275A" w:rsidRPr="002A275A" w:rsidRDefault="002A275A" w:rsidP="002A275A">
      <w:pPr>
        <w:ind w:firstLineChars="253" w:firstLine="708"/>
        <w:jc w:val="both"/>
        <w:rPr>
          <w:sz w:val="28"/>
          <w:szCs w:val="28"/>
        </w:rPr>
      </w:pPr>
      <w:r w:rsidRPr="002A275A">
        <w:rPr>
          <w:sz w:val="28"/>
          <w:szCs w:val="28"/>
        </w:rPr>
        <w:t>За характером пізнавальної діяльності здобувача освіти застосовуємо інформаційно-рецептивний, репродуктивний, проблемний, евристичний, дослідний методи.</w:t>
      </w:r>
    </w:p>
    <w:p w:rsidR="00E56E8B" w:rsidRPr="007510BB" w:rsidRDefault="00E56E8B" w:rsidP="005D2585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5D2585" w:rsidRPr="00DA68D4" w:rsidRDefault="005D2585" w:rsidP="005D2585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B76FC8" w:rsidRPr="00E56E8B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D075F7" w:rsidRPr="00E56E8B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B76FC8" w:rsidRPr="00E56E8B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 w:rsidR="00DA3B09"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color w:val="000000"/>
          <w:kern w:val="24"/>
          <w:sz w:val="28"/>
          <w:szCs w:val="28"/>
        </w:rPr>
        <w:t>–</w:t>
      </w:r>
      <w:r w:rsidR="00DA3B09"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F57CC" w:rsidRPr="00E56E8B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E56E8B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B76FC8" w:rsidRPr="00AF57CC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F107EC">
        <w:rPr>
          <w:color w:val="202124"/>
          <w:sz w:val="28"/>
          <w:szCs w:val="28"/>
          <w:shd w:val="clear" w:color="auto" w:fill="FFFFFF"/>
        </w:rPr>
        <w:t>Є</w:t>
      </w:r>
      <w:r w:rsidR="007510BB">
        <w:rPr>
          <w:color w:val="202124"/>
          <w:sz w:val="28"/>
          <w:szCs w:val="28"/>
          <w:shd w:val="clear" w:color="auto" w:fill="FFFFFF"/>
        </w:rPr>
        <w:t>КТС</w:t>
      </w:r>
      <w:r w:rsidR="007510BB">
        <w:rPr>
          <w:rFonts w:eastAsia="+mn-ea"/>
          <w:color w:val="000000"/>
          <w:kern w:val="24"/>
          <w:sz w:val="28"/>
          <w:szCs w:val="28"/>
        </w:rPr>
        <w:t>).</w:t>
      </w:r>
    </w:p>
    <w:p w:rsidR="00B76FC8" w:rsidRPr="00D075F7" w:rsidRDefault="00B76FC8" w:rsidP="00E3017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D35BB7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7510BB" w:rsidRPr="007510BB" w:rsidRDefault="007510BB" w:rsidP="007510BB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453EF7">
        <w:rPr>
          <w:bCs/>
          <w:color w:val="000000"/>
          <w:sz w:val="28"/>
          <w:szCs w:val="28"/>
        </w:rPr>
        <w:t>«Етични</w:t>
      </w:r>
      <w:r>
        <w:rPr>
          <w:bCs/>
          <w:color w:val="000000"/>
          <w:sz w:val="28"/>
          <w:szCs w:val="28"/>
        </w:rPr>
        <w:t>й</w:t>
      </w:r>
      <w:r w:rsidRPr="00453EF7">
        <w:rPr>
          <w:bCs/>
          <w:color w:val="000000"/>
          <w:sz w:val="28"/>
          <w:szCs w:val="28"/>
        </w:rPr>
        <w:t xml:space="preserve"> кодекс </w:t>
      </w:r>
      <w:r w:rsidRPr="00DA68D4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/>
          <w:sz w:val="28"/>
          <w:szCs w:val="28"/>
        </w:rPr>
        <w:t xml:space="preserve"> </w:t>
      </w:r>
      <w:hyperlink r:id="rId9" w:history="1">
        <w:r w:rsidRPr="007510BB">
          <w:rPr>
            <w:rStyle w:val="a5"/>
            <w:sz w:val="28"/>
            <w:szCs w:val="28"/>
          </w:rPr>
          <w:t>https://www.chnu.edu.ua/media/jxdbs0zb/etychnyi-kodeks-chernivetskoho-natsionalnoho-universytetu.pdf</w:t>
        </w:r>
      </w:hyperlink>
      <w:r w:rsidRPr="007510BB">
        <w:rPr>
          <w:sz w:val="28"/>
          <w:szCs w:val="28"/>
        </w:rPr>
        <w:t xml:space="preserve"> </w:t>
      </w:r>
      <w:r w:rsidRPr="007510BB">
        <w:rPr>
          <w:bCs/>
          <w:color w:val="000000"/>
          <w:sz w:val="28"/>
          <w:szCs w:val="28"/>
        </w:rPr>
        <w:t xml:space="preserve"> </w:t>
      </w:r>
    </w:p>
    <w:p w:rsidR="00453EF7" w:rsidRPr="00453EF7" w:rsidRDefault="007510BB" w:rsidP="007510B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/>
          <w:sz w:val="28"/>
          <w:szCs w:val="28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r w:rsidRPr="0033103A">
        <w:rPr>
          <w:bCs/>
          <w:color w:val="000000"/>
          <w:sz w:val="28"/>
          <w:szCs w:val="28"/>
        </w:rPr>
        <w:t>Федьковича» </w:t>
      </w:r>
      <w:hyperlink r:id="rId10" w:history="1">
        <w:r w:rsidRPr="0084092F">
          <w:rPr>
            <w:rStyle w:val="a5"/>
            <w:bCs/>
            <w:sz w:val="28"/>
            <w:szCs w:val="28"/>
          </w:rPr>
          <w:t>https://www.chnu.edu.ua/media/f5eleobm/polozhennya-pro zapobihannia-plahiatu_2024.pdf</w:t>
        </w:r>
      </w:hyperlink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915418" w:rsidRPr="00E56E8B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E56E8B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2A275A" w:rsidRDefault="002A275A" w:rsidP="002A275A">
      <w:pPr>
        <w:pStyle w:val="a4"/>
        <w:numPr>
          <w:ilvl w:val="0"/>
          <w:numId w:val="15"/>
        </w:numPr>
        <w:tabs>
          <w:tab w:val="left" w:pos="0"/>
        </w:tabs>
        <w:spacing w:line="242" w:lineRule="auto"/>
      </w:pPr>
      <w:r>
        <w:t>https://archive.chytomo.com/interview/oksana-kucenko-bagatokulturnist-u-mezhax-odniyeii-kraiini-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t>afriki-vrazhaye.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t>2. https://archive.chytomo.com/news/nobelivske-safari-afrikoyu.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t>3. https://archive.chytomo.com/uncategorized/golovna-brama-do-afriki.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t>4. https://blogs.lse.ac.uk/africaatlse/2019/07/12/rage-okot-pbitek-colonial-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proofErr w:type="spellStart"/>
      <w:r>
        <w:t>perspectives</w:t>
      </w:r>
      <w:proofErr w:type="spellEnd"/>
      <w:r>
        <w:t>/#:~:</w:t>
      </w:r>
      <w:proofErr w:type="spellStart"/>
      <w:r>
        <w:t>text=Okot</w:t>
      </w:r>
      <w:proofErr w:type="spellEnd"/>
      <w:r>
        <w:t>%20read%20anthropology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t>5. https://chytomo.com/koly-iedynyj-zlochyn-vidvaha-pysmennyky-ta-zhurnalisty-politv-iazni-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t>erytrei/?fbclid=IwAR2yU2i5yflV_pnedYTdxUWmoPAj-bHoBm767s8NcRlJ1ThpvJQkdt9qrXg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lastRenderedPageBreak/>
        <w:t>6. https://edoc.hu-berlin.de/bitstream/handle/18452/2289/Veit-Wild.pdf?sequence=1&amp;isAllowed=y.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t>7. https://fediienko.blogspot.com/p/blog-page_19.html.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t>8. https://hromadske.ua/posts/bizhenci-vidchaj-i-nostalgiya-hto-takij-abdulrazak-gurna-i-za-sho-vin-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t>otrimav-nobelivsku-premiyu-z-literaturi.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t>9. https://journals.openedition.org/eces/2097.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t>10. https://telegra.ph/A-shcho-tam-v-Afric%D1%96-Znajomstvo-z-afrikanskoyu-suchasnoyu-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t>l%D1%96teraturoyu-06-16.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t>11. https://tyzhden.ua/u-poshukakh-nenapysanoi-knyhy/.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t>12. https://www.dsnews.ua/ukr/society/hto-otrimav-literaturnu-nobelivku-abdulrazak-gurna-voliye-ne-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t>nazivatisya-pismennikom-07102021-439202.</w:t>
      </w:r>
    </w:p>
    <w:p w:rsidR="002A275A" w:rsidRDefault="002A275A" w:rsidP="00423BC2">
      <w:pPr>
        <w:pStyle w:val="a4"/>
        <w:tabs>
          <w:tab w:val="left" w:pos="0"/>
        </w:tabs>
        <w:spacing w:line="242" w:lineRule="auto"/>
      </w:pPr>
      <w:r>
        <w:t>13. https://www.theelephant.info/culture/2022/06/25/the-empire-strikes-back-at-lawino-how-oxford-failed-okot-pbitek.</w:t>
      </w:r>
    </w:p>
    <w:p w:rsidR="002A275A" w:rsidRDefault="002A275A" w:rsidP="002A275A">
      <w:pPr>
        <w:pStyle w:val="a4"/>
        <w:tabs>
          <w:tab w:val="left" w:pos="0"/>
        </w:tabs>
        <w:spacing w:line="242" w:lineRule="auto"/>
      </w:pPr>
      <w:r>
        <w:t>14. https://zbruc.eu/node/102928.</w:t>
      </w:r>
    </w:p>
    <w:p w:rsidR="00662F6D" w:rsidRPr="002A275A" w:rsidRDefault="002A275A" w:rsidP="002A275A">
      <w:pPr>
        <w:pStyle w:val="a4"/>
        <w:tabs>
          <w:tab w:val="left" w:pos="0"/>
        </w:tabs>
        <w:spacing w:line="242" w:lineRule="auto"/>
      </w:pPr>
      <w:r>
        <w:t>15.https://guides.libraries.indiana.edu/africanstudies?_gl=1*jz31ku*_ga*MTA3ODEzMDg4Mi4xNzAyMTQ4Mjkw*_ga_61CH0D2DQW*MTcwNjI3NTA3Ni4xLjEuMTcwNjI3NTA5MS40NS4wLjA.</w:t>
      </w:r>
    </w:p>
    <w:p w:rsidR="0029509A" w:rsidRDefault="0029509A" w:rsidP="002A275A">
      <w:pPr>
        <w:pStyle w:val="a4"/>
        <w:tabs>
          <w:tab w:val="left" w:pos="0"/>
        </w:tabs>
        <w:spacing w:line="242" w:lineRule="auto"/>
        <w:ind w:left="0" w:firstLine="0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</w:p>
    <w:sectPr w:rsidR="0029509A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15A1B"/>
    <w:multiLevelType w:val="hybridMultilevel"/>
    <w:tmpl w:val="6824C50A"/>
    <w:lvl w:ilvl="0" w:tplc="B15CB822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9" w:hanging="360"/>
      </w:pPr>
    </w:lvl>
    <w:lvl w:ilvl="2" w:tplc="0422001B" w:tentative="1">
      <w:start w:val="1"/>
      <w:numFmt w:val="lowerRoman"/>
      <w:lvlText w:val="%3."/>
      <w:lvlJc w:val="right"/>
      <w:pPr>
        <w:ind w:left="2299" w:hanging="180"/>
      </w:pPr>
    </w:lvl>
    <w:lvl w:ilvl="3" w:tplc="0422000F" w:tentative="1">
      <w:start w:val="1"/>
      <w:numFmt w:val="decimal"/>
      <w:lvlText w:val="%4."/>
      <w:lvlJc w:val="left"/>
      <w:pPr>
        <w:ind w:left="3019" w:hanging="360"/>
      </w:pPr>
    </w:lvl>
    <w:lvl w:ilvl="4" w:tplc="04220019" w:tentative="1">
      <w:start w:val="1"/>
      <w:numFmt w:val="lowerLetter"/>
      <w:lvlText w:val="%5."/>
      <w:lvlJc w:val="left"/>
      <w:pPr>
        <w:ind w:left="3739" w:hanging="360"/>
      </w:pPr>
    </w:lvl>
    <w:lvl w:ilvl="5" w:tplc="0422001B" w:tentative="1">
      <w:start w:val="1"/>
      <w:numFmt w:val="lowerRoman"/>
      <w:lvlText w:val="%6."/>
      <w:lvlJc w:val="right"/>
      <w:pPr>
        <w:ind w:left="4459" w:hanging="180"/>
      </w:pPr>
    </w:lvl>
    <w:lvl w:ilvl="6" w:tplc="0422000F" w:tentative="1">
      <w:start w:val="1"/>
      <w:numFmt w:val="decimal"/>
      <w:lvlText w:val="%7."/>
      <w:lvlJc w:val="left"/>
      <w:pPr>
        <w:ind w:left="5179" w:hanging="360"/>
      </w:pPr>
    </w:lvl>
    <w:lvl w:ilvl="7" w:tplc="04220019" w:tentative="1">
      <w:start w:val="1"/>
      <w:numFmt w:val="lowerLetter"/>
      <w:lvlText w:val="%8."/>
      <w:lvlJc w:val="left"/>
      <w:pPr>
        <w:ind w:left="5899" w:hanging="360"/>
      </w:pPr>
    </w:lvl>
    <w:lvl w:ilvl="8" w:tplc="0422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5"/>
  </w:num>
  <w:num w:numId="5">
    <w:abstractNumId w:val="13"/>
  </w:num>
  <w:num w:numId="6">
    <w:abstractNumId w:val="6"/>
  </w:num>
  <w:num w:numId="7">
    <w:abstractNumId w:val="3"/>
  </w:num>
  <w:num w:numId="8">
    <w:abstractNumId w:val="12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7385B"/>
    <w:rsid w:val="000857D8"/>
    <w:rsid w:val="000A5E55"/>
    <w:rsid w:val="000C17AD"/>
    <w:rsid w:val="000F018E"/>
    <w:rsid w:val="00114E11"/>
    <w:rsid w:val="00133E30"/>
    <w:rsid w:val="00180414"/>
    <w:rsid w:val="001A3D98"/>
    <w:rsid w:val="001E34A8"/>
    <w:rsid w:val="001E4795"/>
    <w:rsid w:val="001F54EA"/>
    <w:rsid w:val="00215AD3"/>
    <w:rsid w:val="0022660A"/>
    <w:rsid w:val="00242E85"/>
    <w:rsid w:val="00247DC7"/>
    <w:rsid w:val="0026307B"/>
    <w:rsid w:val="00277334"/>
    <w:rsid w:val="00282A8B"/>
    <w:rsid w:val="0028798F"/>
    <w:rsid w:val="00287A0C"/>
    <w:rsid w:val="00294C46"/>
    <w:rsid w:val="0029509A"/>
    <w:rsid w:val="002A251B"/>
    <w:rsid w:val="002A275A"/>
    <w:rsid w:val="002C494F"/>
    <w:rsid w:val="002F2542"/>
    <w:rsid w:val="00317F33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23BC2"/>
    <w:rsid w:val="0043028E"/>
    <w:rsid w:val="00443EF9"/>
    <w:rsid w:val="00453EF7"/>
    <w:rsid w:val="00460D87"/>
    <w:rsid w:val="004671E6"/>
    <w:rsid w:val="004908B4"/>
    <w:rsid w:val="004C335D"/>
    <w:rsid w:val="004C3E97"/>
    <w:rsid w:val="004D07A2"/>
    <w:rsid w:val="004D50A3"/>
    <w:rsid w:val="004E091E"/>
    <w:rsid w:val="004E28E7"/>
    <w:rsid w:val="00510F42"/>
    <w:rsid w:val="00514919"/>
    <w:rsid w:val="005173E4"/>
    <w:rsid w:val="00531035"/>
    <w:rsid w:val="00554C48"/>
    <w:rsid w:val="0057344F"/>
    <w:rsid w:val="0057587E"/>
    <w:rsid w:val="005962F3"/>
    <w:rsid w:val="005A7C49"/>
    <w:rsid w:val="005B79C8"/>
    <w:rsid w:val="005C6CF2"/>
    <w:rsid w:val="005C77CE"/>
    <w:rsid w:val="005D2585"/>
    <w:rsid w:val="005F546D"/>
    <w:rsid w:val="006048CB"/>
    <w:rsid w:val="00640C33"/>
    <w:rsid w:val="00646874"/>
    <w:rsid w:val="00656222"/>
    <w:rsid w:val="00662DFC"/>
    <w:rsid w:val="00662F6D"/>
    <w:rsid w:val="00662FD8"/>
    <w:rsid w:val="006B4192"/>
    <w:rsid w:val="006C4A9D"/>
    <w:rsid w:val="006F585A"/>
    <w:rsid w:val="00721EE4"/>
    <w:rsid w:val="007412CF"/>
    <w:rsid w:val="007510BB"/>
    <w:rsid w:val="0075793B"/>
    <w:rsid w:val="007601B3"/>
    <w:rsid w:val="00763771"/>
    <w:rsid w:val="00775107"/>
    <w:rsid w:val="0079473A"/>
    <w:rsid w:val="00795FF5"/>
    <w:rsid w:val="0079638D"/>
    <w:rsid w:val="007E2B5E"/>
    <w:rsid w:val="007F2558"/>
    <w:rsid w:val="00812558"/>
    <w:rsid w:val="0082412D"/>
    <w:rsid w:val="00842358"/>
    <w:rsid w:val="00842FE1"/>
    <w:rsid w:val="008532F2"/>
    <w:rsid w:val="008621C2"/>
    <w:rsid w:val="008743EF"/>
    <w:rsid w:val="0087554B"/>
    <w:rsid w:val="008B2C9D"/>
    <w:rsid w:val="008B4D15"/>
    <w:rsid w:val="008C1946"/>
    <w:rsid w:val="008E5E6A"/>
    <w:rsid w:val="008F3961"/>
    <w:rsid w:val="008F4C05"/>
    <w:rsid w:val="00915418"/>
    <w:rsid w:val="00943D88"/>
    <w:rsid w:val="009440C0"/>
    <w:rsid w:val="00953BB7"/>
    <w:rsid w:val="009933D8"/>
    <w:rsid w:val="009D17EA"/>
    <w:rsid w:val="009F33BE"/>
    <w:rsid w:val="009F5854"/>
    <w:rsid w:val="00A178BC"/>
    <w:rsid w:val="00A50D19"/>
    <w:rsid w:val="00A60286"/>
    <w:rsid w:val="00A72228"/>
    <w:rsid w:val="00A74996"/>
    <w:rsid w:val="00AC4DE2"/>
    <w:rsid w:val="00AD052A"/>
    <w:rsid w:val="00AD06D4"/>
    <w:rsid w:val="00AD532E"/>
    <w:rsid w:val="00AE3EFD"/>
    <w:rsid w:val="00AF2B34"/>
    <w:rsid w:val="00AF57CC"/>
    <w:rsid w:val="00B133CA"/>
    <w:rsid w:val="00B27D60"/>
    <w:rsid w:val="00B3098E"/>
    <w:rsid w:val="00B3223B"/>
    <w:rsid w:val="00B5247E"/>
    <w:rsid w:val="00B6228A"/>
    <w:rsid w:val="00B76FC8"/>
    <w:rsid w:val="00B97012"/>
    <w:rsid w:val="00BD148D"/>
    <w:rsid w:val="00BE271A"/>
    <w:rsid w:val="00BE4F49"/>
    <w:rsid w:val="00BF006E"/>
    <w:rsid w:val="00BF7E06"/>
    <w:rsid w:val="00C43FA9"/>
    <w:rsid w:val="00C51D77"/>
    <w:rsid w:val="00C815BE"/>
    <w:rsid w:val="00CA1254"/>
    <w:rsid w:val="00CB25A6"/>
    <w:rsid w:val="00D02FFA"/>
    <w:rsid w:val="00D075F7"/>
    <w:rsid w:val="00D20164"/>
    <w:rsid w:val="00D20CA0"/>
    <w:rsid w:val="00D24424"/>
    <w:rsid w:val="00D27CD5"/>
    <w:rsid w:val="00D3333E"/>
    <w:rsid w:val="00D35BB7"/>
    <w:rsid w:val="00D56C20"/>
    <w:rsid w:val="00D75961"/>
    <w:rsid w:val="00D87C6E"/>
    <w:rsid w:val="00D92947"/>
    <w:rsid w:val="00DA11F2"/>
    <w:rsid w:val="00DA3B09"/>
    <w:rsid w:val="00DA68D4"/>
    <w:rsid w:val="00DC50B8"/>
    <w:rsid w:val="00DC5607"/>
    <w:rsid w:val="00DD7629"/>
    <w:rsid w:val="00DE4BFD"/>
    <w:rsid w:val="00DF330C"/>
    <w:rsid w:val="00E01315"/>
    <w:rsid w:val="00E05327"/>
    <w:rsid w:val="00E2612B"/>
    <w:rsid w:val="00E30173"/>
    <w:rsid w:val="00E41B39"/>
    <w:rsid w:val="00E44C8E"/>
    <w:rsid w:val="00E515C1"/>
    <w:rsid w:val="00E516E3"/>
    <w:rsid w:val="00E56E8B"/>
    <w:rsid w:val="00E6461E"/>
    <w:rsid w:val="00E710F2"/>
    <w:rsid w:val="00E87E95"/>
    <w:rsid w:val="00EB4BA8"/>
    <w:rsid w:val="00F06E7A"/>
    <w:rsid w:val="00F107EC"/>
    <w:rsid w:val="00F46C20"/>
    <w:rsid w:val="00F550A1"/>
    <w:rsid w:val="00F56B20"/>
    <w:rsid w:val="00F574FE"/>
    <w:rsid w:val="00F57AA5"/>
    <w:rsid w:val="00F853CC"/>
    <w:rsid w:val="00F96C0B"/>
    <w:rsid w:val="00FA5A31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C2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D56C20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C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C20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D56C20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56C20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FontStyle25">
    <w:name w:val="Font Style25"/>
    <w:rsid w:val="00D075F7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DA3B09"/>
    <w:pPr>
      <w:adjustRightInd w:val="0"/>
    </w:pPr>
    <w:rPr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8B4D15"/>
    <w:rPr>
      <w:b/>
      <w:bCs/>
    </w:rPr>
  </w:style>
  <w:style w:type="character" w:customStyle="1" w:styleId="11">
    <w:name w:val="Переглянуте гіперпосилання1"/>
    <w:basedOn w:val="a0"/>
    <w:rsid w:val="007510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6969" TargetMode="External"/><Relationship Id="rId3" Type="http://schemas.openxmlformats.org/officeDocument/2006/relationships/styles" Target="styles.xml"/><Relationship Id="rId7" Type="http://schemas.openxmlformats.org/officeDocument/2006/relationships/hyperlink" Target="https://wtliterature.chnu.edu.ua/pro-kafedru/spivrobitnyky/yuliia-viktorivna-isapchuk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hnu.edu.ua/media/f5eleobm/polozhennya-pro%20zapobihannia-plahiatu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koho-natsionalnoho-universytet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9D5F-4368-458A-9A27-7B1FC02A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3616</Words>
  <Characters>2062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Мастер</dc:creator>
  <cp:lastModifiedBy>Користувач Windows</cp:lastModifiedBy>
  <cp:revision>61</cp:revision>
  <cp:lastPrinted>2024-07-31T09:41:00Z</cp:lastPrinted>
  <dcterms:created xsi:type="dcterms:W3CDTF">2024-07-03T08:16:00Z</dcterms:created>
  <dcterms:modified xsi:type="dcterms:W3CDTF">2025-03-17T09:44:00Z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